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3A" w:rsidRDefault="0032143A">
      <w:pPr>
        <w:rPr>
          <w:rFonts w:hint="cs"/>
        </w:rPr>
      </w:pPr>
    </w:p>
    <w:tbl>
      <w:tblPr>
        <w:bidiVisual/>
        <w:tblW w:w="15413" w:type="dxa"/>
        <w:tblInd w:w="93" w:type="dxa"/>
        <w:tblLook w:val="04A0" w:firstRow="1" w:lastRow="0" w:firstColumn="1" w:lastColumn="0" w:noHBand="0" w:noVBand="1"/>
      </w:tblPr>
      <w:tblGrid>
        <w:gridCol w:w="684"/>
        <w:gridCol w:w="514"/>
        <w:gridCol w:w="538"/>
        <w:gridCol w:w="718"/>
        <w:gridCol w:w="1540"/>
        <w:gridCol w:w="1825"/>
        <w:gridCol w:w="1528"/>
        <w:gridCol w:w="1134"/>
        <w:gridCol w:w="978"/>
        <w:gridCol w:w="851"/>
        <w:gridCol w:w="992"/>
        <w:gridCol w:w="283"/>
        <w:gridCol w:w="1276"/>
        <w:gridCol w:w="2552"/>
      </w:tblGrid>
      <w:tr w:rsidR="002E56F4" w:rsidRPr="001849C9" w:rsidTr="00A223F4">
        <w:trPr>
          <w:trHeight w:val="480"/>
        </w:trPr>
        <w:tc>
          <w:tcPr>
            <w:tcW w:w="3994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2E56F4" w:rsidRPr="002E56F4" w:rsidRDefault="002E56F4" w:rsidP="00A223F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125CF">
              <w:rPr>
                <w:rFonts w:asciiTheme="majorBidi" w:eastAsia="Times New Roman" w:hAnsiTheme="majorBidi" w:cstheme="majorBidi"/>
                <w:b/>
                <w:bCs/>
              </w:rPr>
              <w:t>FORM CODE:F-</w:t>
            </w:r>
            <w:r w:rsidR="00A223F4">
              <w:rPr>
                <w:rFonts w:asciiTheme="majorBidi" w:eastAsia="Times New Roman" w:hAnsiTheme="majorBidi" w:cstheme="majorBidi"/>
                <w:b/>
                <w:bCs/>
              </w:rPr>
              <w:t>31-03-01</w:t>
            </w:r>
          </w:p>
        </w:tc>
        <w:tc>
          <w:tcPr>
            <w:tcW w:w="7308" w:type="dxa"/>
            <w:gridSpan w:val="6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2E56F4" w:rsidRPr="001849C9" w:rsidRDefault="002E56F4" w:rsidP="002E56F4">
            <w:pPr>
              <w:spacing w:after="0" w:line="240" w:lineRule="auto"/>
              <w:jc w:val="center"/>
              <w:rPr>
                <w:rFonts w:asciiTheme="minorBidi" w:eastAsia="Times New Roman" w:hAnsiTheme="minorBidi" w:cs="B Traff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B Traffic" w:hint="cs"/>
                <w:b/>
                <w:bCs/>
                <w:sz w:val="28"/>
                <w:szCs w:val="28"/>
                <w:rtl/>
              </w:rPr>
              <w:t>لیست ضمانت نامه ها</w:t>
            </w:r>
            <w:r w:rsidR="00A223F4">
              <w:rPr>
                <w:rFonts w:asciiTheme="minorBidi" w:eastAsia="Times New Roman" w:hAnsiTheme="minorBidi" w:cs="B Traffic" w:hint="cs"/>
                <w:b/>
                <w:bCs/>
                <w:sz w:val="28"/>
                <w:szCs w:val="28"/>
                <w:rtl/>
              </w:rPr>
              <w:t xml:space="preserve"> و اعتبار نامه های بانکی</w:t>
            </w:r>
          </w:p>
        </w:tc>
        <w:tc>
          <w:tcPr>
            <w:tcW w:w="4111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2E56F4" w:rsidRPr="001849C9" w:rsidRDefault="002E56F4" w:rsidP="00965A86">
            <w:pPr>
              <w:bidi w:val="0"/>
              <w:jc w:val="center"/>
              <w:rPr>
                <w:rFonts w:asciiTheme="minorBidi" w:eastAsia="Times New Roman" w:hAnsiTheme="minorBidi" w:cs="B Traffic"/>
                <w:b/>
                <w:bCs/>
                <w:sz w:val="28"/>
                <w:szCs w:val="28"/>
                <w:rtl/>
              </w:rPr>
            </w:pPr>
          </w:p>
        </w:tc>
      </w:tr>
      <w:tr w:rsidR="002E56F4" w:rsidRPr="001849C9" w:rsidTr="00A223F4">
        <w:trPr>
          <w:trHeight w:val="525"/>
        </w:trPr>
        <w:tc>
          <w:tcPr>
            <w:tcW w:w="3994" w:type="dxa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000000" w:fill="FFFFFF"/>
            <w:vAlign w:val="bottom"/>
          </w:tcPr>
          <w:p w:rsidR="002E56F4" w:rsidRPr="002214AA" w:rsidRDefault="002214AA" w:rsidP="002214A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214A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Rev:00</w:t>
            </w:r>
          </w:p>
        </w:tc>
        <w:tc>
          <w:tcPr>
            <w:tcW w:w="7308" w:type="dxa"/>
            <w:gridSpan w:val="6"/>
            <w:vMerge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2E56F4" w:rsidRDefault="002E56F4" w:rsidP="002E56F4">
            <w:pPr>
              <w:spacing w:after="0" w:line="240" w:lineRule="auto"/>
              <w:jc w:val="center"/>
              <w:rPr>
                <w:rFonts w:asciiTheme="minorBidi" w:eastAsia="Times New Roman" w:hAnsiTheme="minorBidi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gridSpan w:val="3"/>
            <w:vMerge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000000" w:fill="FFFFFF"/>
            <w:vAlign w:val="bottom"/>
          </w:tcPr>
          <w:p w:rsidR="002E56F4" w:rsidRPr="001849C9" w:rsidRDefault="002E56F4" w:rsidP="00B43DA8">
            <w:pPr>
              <w:bidi w:val="0"/>
              <w:rPr>
                <w:rFonts w:asciiTheme="minorBidi" w:eastAsia="Times New Roman" w:hAnsiTheme="minorBidi" w:cs="B Traffic"/>
                <w:b/>
                <w:bCs/>
                <w:sz w:val="28"/>
                <w:szCs w:val="28"/>
                <w:rtl/>
              </w:rPr>
            </w:pPr>
          </w:p>
        </w:tc>
      </w:tr>
      <w:tr w:rsidR="00A223F4" w:rsidRPr="001849C9" w:rsidTr="00A223F4">
        <w:trPr>
          <w:trHeight w:val="419"/>
        </w:trPr>
        <w:tc>
          <w:tcPr>
            <w:tcW w:w="684" w:type="dxa"/>
            <w:tcBorders>
              <w:top w:val="double" w:sz="12" w:space="0" w:color="auto"/>
              <w:left w:val="double" w:sz="12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2" w:type="dxa"/>
            <w:gridSpan w:val="2"/>
            <w:tcBorders>
              <w:top w:val="doub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000000" w:fill="C0C0C0"/>
            <w:vAlign w:val="center"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b/>
                <w:bCs/>
                <w:sz w:val="20"/>
                <w:szCs w:val="20"/>
                <w:rtl/>
              </w:rPr>
              <w:t>اعتبارنامه /</w:t>
            </w: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ضمانتنامه</w:t>
            </w:r>
          </w:p>
        </w:tc>
        <w:tc>
          <w:tcPr>
            <w:tcW w:w="718" w:type="dxa"/>
            <w:tcBorders>
              <w:top w:val="doub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000000" w:fill="C0C0C0"/>
            <w:vAlign w:val="center"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raffic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40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A223F4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1825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A223F4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1528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A223F4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978" w:type="dxa"/>
            <w:tcBorders>
              <w:top w:val="doub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0C0C0"/>
            <w:vAlign w:val="center"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سررسيد</w:t>
            </w:r>
          </w:p>
        </w:tc>
        <w:tc>
          <w:tcPr>
            <w:tcW w:w="851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نام بانك</w:t>
            </w:r>
          </w:p>
        </w:tc>
        <w:tc>
          <w:tcPr>
            <w:tcW w:w="1275" w:type="dxa"/>
            <w:gridSpan w:val="2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A223F4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 xml:space="preserve">مبلغ 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سپرده نقدی</w:t>
            </w:r>
          </w:p>
        </w:tc>
        <w:tc>
          <w:tcPr>
            <w:tcW w:w="2552" w:type="dxa"/>
            <w:tcBorders>
              <w:top w:val="double" w:sz="12" w:space="0" w:color="auto"/>
              <w:left w:val="single" w:sz="12" w:space="0" w:color="auto"/>
              <w:bottom w:val="nil"/>
              <w:right w:val="double" w:sz="12" w:space="0" w:color="auto"/>
            </w:tcBorders>
            <w:shd w:val="clear" w:color="000000" w:fill="C0C0C0"/>
            <w:noWrap/>
            <w:vAlign w:val="center"/>
            <w:hideMark/>
          </w:tcPr>
          <w:p w:rsidR="00A223F4" w:rsidRPr="001849C9" w:rsidRDefault="00A223F4" w:rsidP="00B36270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  <w:rtl/>
              </w:rPr>
              <w:t>ذينفع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A223F4" w:rsidRPr="001849C9" w:rsidTr="00A223F4">
        <w:trPr>
          <w:trHeight w:hRule="exact" w:val="454"/>
        </w:trPr>
        <w:tc>
          <w:tcPr>
            <w:tcW w:w="684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23F4" w:rsidRPr="001849C9" w:rsidRDefault="00A223F4" w:rsidP="001B18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B10E29">
            <w:pPr>
              <w:bidi w:val="0"/>
              <w:spacing w:after="0" w:line="240" w:lineRule="auto"/>
              <w:ind w:left="16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23F4" w:rsidRPr="001849C9" w:rsidRDefault="00A223F4" w:rsidP="00045760">
            <w:pPr>
              <w:bidi w:val="0"/>
              <w:spacing w:after="0" w:line="240" w:lineRule="auto"/>
              <w:ind w:left="552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FF"/>
            <w:noWrap/>
            <w:vAlign w:val="bottom"/>
            <w:hideMark/>
          </w:tcPr>
          <w:p w:rsidR="00A223F4" w:rsidRPr="001849C9" w:rsidRDefault="00A223F4" w:rsidP="00D035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0"/>
                <w:szCs w:val="20"/>
              </w:rPr>
              <w:t> </w:t>
            </w:r>
          </w:p>
        </w:tc>
      </w:tr>
      <w:tr w:rsidR="00D035D7" w:rsidRPr="001849C9" w:rsidTr="00A223F4">
        <w:trPr>
          <w:trHeight w:val="347"/>
        </w:trPr>
        <w:tc>
          <w:tcPr>
            <w:tcW w:w="10310" w:type="dxa"/>
            <w:gridSpan w:val="10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214AA" w:rsidRDefault="002214AA" w:rsidP="00D035D7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4"/>
                <w:szCs w:val="24"/>
              </w:rPr>
            </w:pPr>
          </w:p>
          <w:p w:rsidR="00D035D7" w:rsidRPr="001849C9" w:rsidRDefault="00D035D7" w:rsidP="00D035D7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4"/>
                <w:szCs w:val="24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4"/>
                <w:szCs w:val="24"/>
                <w:rtl/>
              </w:rPr>
              <w:t>جمع کل  معادل ریالی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1849C9">
              <w:rPr>
                <w:rFonts w:ascii="Arial" w:eastAsia="Times New Roman" w:hAnsi="Arial" w:cs="B Traffic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rPr>
                <w:rFonts w:ascii="Arial" w:eastAsia="Times New Roman" w:hAnsi="Arial" w:cs="B Traffic"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000000" w:fill="FFFF00"/>
            <w:noWrap/>
            <w:vAlign w:val="bottom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rPr>
                <w:rFonts w:ascii="Arial" w:eastAsia="Times New Roman" w:hAnsi="Arial" w:cs="B Traffic"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sz w:val="20"/>
                <w:szCs w:val="20"/>
              </w:rPr>
              <w:t> </w:t>
            </w:r>
          </w:p>
        </w:tc>
      </w:tr>
      <w:tr w:rsidR="00D035D7" w:rsidRPr="001849C9" w:rsidTr="00A223F4">
        <w:trPr>
          <w:trHeight w:val="419"/>
        </w:trPr>
        <w:tc>
          <w:tcPr>
            <w:tcW w:w="10310" w:type="dxa"/>
            <w:gridSpan w:val="10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D035D7" w:rsidRPr="001849C9" w:rsidRDefault="00D035D7" w:rsidP="00D035D7">
            <w:pPr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32"/>
                <w:szCs w:val="32"/>
              </w:rPr>
            </w:pPr>
            <w:r w:rsidRPr="001D4997">
              <w:rPr>
                <w:rFonts w:ascii="Arial" w:eastAsia="Times New Roman" w:hAnsi="Arial" w:cs="B Traffic"/>
                <w:b/>
                <w:bCs/>
                <w:sz w:val="28"/>
                <w:szCs w:val="28"/>
                <w:rtl/>
              </w:rPr>
              <w:t xml:space="preserve">جمع کل 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raffic"/>
                <w:b/>
                <w:bCs/>
                <w:sz w:val="24"/>
                <w:szCs w:val="24"/>
              </w:rPr>
            </w:pPr>
            <w:r w:rsidRPr="001849C9">
              <w:rPr>
                <w:rFonts w:ascii="Arial" w:eastAsia="Times New Roman" w:hAnsi="Arial" w:cs="B Traff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rPr>
                <w:rFonts w:ascii="Arial" w:eastAsia="Times New Roman" w:hAnsi="Arial" w:cs="B Traffic"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000000" w:fill="A5A5A5"/>
            <w:noWrap/>
            <w:vAlign w:val="bottom"/>
            <w:hideMark/>
          </w:tcPr>
          <w:p w:rsidR="00D035D7" w:rsidRPr="001849C9" w:rsidRDefault="00D035D7" w:rsidP="00D035D7">
            <w:pPr>
              <w:bidi w:val="0"/>
              <w:spacing w:after="0" w:line="240" w:lineRule="auto"/>
              <w:rPr>
                <w:rFonts w:ascii="Arial" w:eastAsia="Times New Roman" w:hAnsi="Arial" w:cs="B Traffic"/>
                <w:sz w:val="20"/>
                <w:szCs w:val="20"/>
              </w:rPr>
            </w:pPr>
            <w:r w:rsidRPr="001849C9">
              <w:rPr>
                <w:rFonts w:ascii="Arial" w:eastAsia="Times New Roman" w:hAnsi="Arial" w:cs="B Traffic"/>
                <w:sz w:val="20"/>
                <w:szCs w:val="20"/>
              </w:rPr>
              <w:t> </w:t>
            </w:r>
          </w:p>
        </w:tc>
      </w:tr>
    </w:tbl>
    <w:p w:rsidR="00C648F2" w:rsidRDefault="00C648F2" w:rsidP="00D844AC"/>
    <w:sectPr w:rsidR="00C648F2" w:rsidSect="00D035D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5D7"/>
    <w:rsid w:val="00045760"/>
    <w:rsid w:val="000B570E"/>
    <w:rsid w:val="00102DD3"/>
    <w:rsid w:val="001125CF"/>
    <w:rsid w:val="001849C9"/>
    <w:rsid w:val="001B1847"/>
    <w:rsid w:val="001D4997"/>
    <w:rsid w:val="002214AA"/>
    <w:rsid w:val="002C0BA3"/>
    <w:rsid w:val="002E56F4"/>
    <w:rsid w:val="0032143A"/>
    <w:rsid w:val="00370152"/>
    <w:rsid w:val="005654D7"/>
    <w:rsid w:val="00567052"/>
    <w:rsid w:val="00573C71"/>
    <w:rsid w:val="006255CA"/>
    <w:rsid w:val="006B06C5"/>
    <w:rsid w:val="006F6049"/>
    <w:rsid w:val="00717469"/>
    <w:rsid w:val="00786705"/>
    <w:rsid w:val="00797C81"/>
    <w:rsid w:val="008535B8"/>
    <w:rsid w:val="00954826"/>
    <w:rsid w:val="00965A86"/>
    <w:rsid w:val="00A223F4"/>
    <w:rsid w:val="00A379F8"/>
    <w:rsid w:val="00A663CB"/>
    <w:rsid w:val="00B10E29"/>
    <w:rsid w:val="00B36270"/>
    <w:rsid w:val="00B43DA8"/>
    <w:rsid w:val="00BD7313"/>
    <w:rsid w:val="00C648F2"/>
    <w:rsid w:val="00CE1776"/>
    <w:rsid w:val="00D035D7"/>
    <w:rsid w:val="00D41F2E"/>
    <w:rsid w:val="00D844AC"/>
    <w:rsid w:val="00D94562"/>
    <w:rsid w:val="00DD0DDF"/>
    <w:rsid w:val="00EE0814"/>
    <w:rsid w:val="00F15CA9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3B2940-C379-4D33-847E-98008058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nsalimi</dc:creator>
  <cp:keywords/>
  <dc:description/>
  <cp:lastModifiedBy>Windows User</cp:lastModifiedBy>
  <cp:revision>14</cp:revision>
  <cp:lastPrinted>2002-01-13T19:11:00Z</cp:lastPrinted>
  <dcterms:created xsi:type="dcterms:W3CDTF">2002-01-13T18:36:00Z</dcterms:created>
  <dcterms:modified xsi:type="dcterms:W3CDTF">2023-03-08T16:50:00Z</dcterms:modified>
</cp:coreProperties>
</file>