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0" w:rsidRDefault="00002DC0" w:rsidP="00370749">
      <w:pPr>
        <w:bidi/>
        <w:jc w:val="both"/>
        <w:rPr>
          <w:rFonts w:cs="B Traffic"/>
          <w:lang w:bidi="fa-IR"/>
        </w:rPr>
      </w:pPr>
    </w:p>
    <w:tbl>
      <w:tblPr>
        <w:tblStyle w:val="TableGrid"/>
        <w:tblpPr w:leftFromText="180" w:rightFromText="180" w:vertAnchor="text" w:horzAnchor="margin" w:tblpY="57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3447"/>
        <w:gridCol w:w="3924"/>
        <w:gridCol w:w="3402"/>
      </w:tblGrid>
      <w:tr w:rsidR="00002DC0" w:rsidTr="00413A91">
        <w:tc>
          <w:tcPr>
            <w:tcW w:w="3447" w:type="dxa"/>
            <w:tcBorders>
              <w:bottom w:val="double" w:sz="12" w:space="0" w:color="auto"/>
              <w:right w:val="double" w:sz="12" w:space="0" w:color="auto"/>
            </w:tcBorders>
          </w:tcPr>
          <w:p w:rsidR="00002DC0" w:rsidRPr="005A348F" w:rsidRDefault="005A348F" w:rsidP="005A348F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5A348F">
              <w:rPr>
                <w:rFonts w:cstheme="minorHAnsi"/>
                <w:b/>
                <w:bCs/>
                <w:sz w:val="24"/>
                <w:szCs w:val="24"/>
                <w:lang w:bidi="fa-IR"/>
              </w:rPr>
              <w:t xml:space="preserve">Form Code: </w:t>
            </w:r>
            <w:r w:rsidRPr="00035367">
              <w:rPr>
                <w:rFonts w:cstheme="minorHAns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35367">
              <w:rPr>
                <w:rFonts w:cstheme="minorHAnsi"/>
                <w:b/>
                <w:bCs/>
                <w:sz w:val="24"/>
                <w:szCs w:val="24"/>
                <w:lang w:bidi="fa-IR"/>
              </w:rPr>
              <w:t>F-06-01-0</w:t>
            </w:r>
            <w:r>
              <w:rPr>
                <w:rFonts w:cstheme="minorHAnsi"/>
                <w:b/>
                <w:bCs/>
                <w:sz w:val="24"/>
                <w:szCs w:val="24"/>
                <w:lang w:bidi="fa-IR"/>
              </w:rPr>
              <w:t>3</w:t>
            </w:r>
            <w:bookmarkStart w:id="0" w:name="_GoBack"/>
            <w:bookmarkEnd w:id="0"/>
          </w:p>
          <w:p w:rsidR="00002DC0" w:rsidRPr="005A348F" w:rsidRDefault="00002DC0" w:rsidP="00002DC0">
            <w:pPr>
              <w:bidi/>
              <w:jc w:val="right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5A348F">
              <w:rPr>
                <w:rFonts w:cstheme="minorHAnsi"/>
                <w:b/>
                <w:bCs/>
                <w:sz w:val="24"/>
                <w:szCs w:val="24"/>
                <w:lang w:bidi="fa-IR"/>
              </w:rPr>
              <w:t>Rev</w:t>
            </w:r>
            <w:r w:rsidR="005A348F">
              <w:rPr>
                <w:rFonts w:cstheme="minorHAnsi"/>
                <w:b/>
                <w:bCs/>
                <w:sz w:val="24"/>
                <w:szCs w:val="24"/>
                <w:lang w:bidi="fa-IR"/>
              </w:rPr>
              <w:t>.</w:t>
            </w:r>
            <w:r w:rsidRPr="005A348F">
              <w:rPr>
                <w:rFonts w:cstheme="minorHAnsi"/>
                <w:b/>
                <w:bCs/>
                <w:sz w:val="24"/>
                <w:szCs w:val="24"/>
                <w:lang w:bidi="fa-IR"/>
              </w:rPr>
              <w:t>:00</w:t>
            </w:r>
          </w:p>
          <w:p w:rsidR="00002DC0" w:rsidRPr="005A348F" w:rsidRDefault="008E21E7" w:rsidP="008E21E7">
            <w:pPr>
              <w:tabs>
                <w:tab w:val="left" w:pos="1102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5A348F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92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02DC0" w:rsidRDefault="00B93565" w:rsidP="00002DC0">
            <w:pPr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sz w:val="32"/>
                <w:szCs w:val="32"/>
                <w:rtl/>
                <w:lang w:bidi="fa-IR"/>
              </w:rPr>
              <w:t>نمودار تعامل و ارتباط فرآیندها</w:t>
            </w:r>
          </w:p>
        </w:tc>
        <w:tc>
          <w:tcPr>
            <w:tcW w:w="3402" w:type="dxa"/>
            <w:tcBorders>
              <w:left w:val="double" w:sz="12" w:space="0" w:color="auto"/>
              <w:bottom w:val="double" w:sz="12" w:space="0" w:color="auto"/>
            </w:tcBorders>
          </w:tcPr>
          <w:p w:rsidR="00002DC0" w:rsidRDefault="00002DC0" w:rsidP="00413A91">
            <w:pPr>
              <w:bidi/>
              <w:jc w:val="center"/>
              <w:rPr>
                <w:rFonts w:cs="B Traffic"/>
                <w:rtl/>
              </w:rPr>
            </w:pPr>
          </w:p>
        </w:tc>
      </w:tr>
    </w:tbl>
    <w:p w:rsidR="00002DC0" w:rsidRDefault="00002DC0" w:rsidP="00002DC0">
      <w:pPr>
        <w:bidi/>
        <w:rPr>
          <w:rFonts w:cs="B Traffic"/>
          <w:rtl/>
          <w:lang w:bidi="fa-IR"/>
        </w:rPr>
      </w:pPr>
    </w:p>
    <w:p w:rsidR="00002DC0" w:rsidRDefault="00002DC0" w:rsidP="00002DC0">
      <w:pPr>
        <w:bidi/>
        <w:rPr>
          <w:rFonts w:cs="B Traffic"/>
          <w:rtl/>
        </w:rPr>
      </w:pPr>
    </w:p>
    <w:tbl>
      <w:tblPr>
        <w:tblStyle w:val="TableGrid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384"/>
        <w:gridCol w:w="407"/>
        <w:gridCol w:w="407"/>
        <w:gridCol w:w="407"/>
        <w:gridCol w:w="406"/>
        <w:gridCol w:w="407"/>
        <w:gridCol w:w="407"/>
        <w:gridCol w:w="406"/>
        <w:gridCol w:w="406"/>
        <w:gridCol w:w="406"/>
        <w:gridCol w:w="407"/>
        <w:gridCol w:w="407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16"/>
        <w:gridCol w:w="329"/>
      </w:tblGrid>
      <w:tr w:rsidR="00002DC0" w:rsidTr="00002DC0">
        <w:tc>
          <w:tcPr>
            <w:tcW w:w="384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002DC0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002DC0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002DC0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  <w:tr w:rsidR="00002DC0" w:rsidTr="00A52DC6">
        <w:tc>
          <w:tcPr>
            <w:tcW w:w="384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7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8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409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16" w:type="dxa"/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  <w:tc>
          <w:tcPr>
            <w:tcW w:w="329" w:type="dxa"/>
            <w:tcBorders>
              <w:tr2bl w:val="single" w:sz="4" w:space="0" w:color="auto"/>
            </w:tcBorders>
          </w:tcPr>
          <w:p w:rsidR="00002DC0" w:rsidRDefault="00002DC0" w:rsidP="00002DC0">
            <w:pPr>
              <w:bidi/>
              <w:rPr>
                <w:rFonts w:cs="B Traffic"/>
                <w:rtl/>
              </w:rPr>
            </w:pPr>
          </w:p>
        </w:tc>
      </w:tr>
    </w:tbl>
    <w:p w:rsidR="00002DC0" w:rsidRDefault="00002DC0" w:rsidP="00002DC0">
      <w:pPr>
        <w:bidi/>
        <w:ind w:firstLine="720"/>
        <w:rPr>
          <w:rFonts w:cs="B Traffic"/>
          <w:rtl/>
        </w:rPr>
      </w:pPr>
    </w:p>
    <w:p w:rsidR="00AB4FF8" w:rsidRPr="00AB4FF8" w:rsidRDefault="00AB4FF8" w:rsidP="00AB4FF8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</w:rPr>
      </w:pPr>
      <w:r w:rsidRPr="00AB4FF8">
        <w:rPr>
          <w:rFonts w:cs="B Traffic" w:hint="cs"/>
          <w:sz w:val="24"/>
          <w:szCs w:val="24"/>
          <w:rtl/>
        </w:rPr>
        <w:t>عدد 1 نشان دهنده وجود رابطه مستقیم بین فرآیندها می باشد.</w:t>
      </w:r>
    </w:p>
    <w:p w:rsidR="00AB4FF8" w:rsidRPr="00AB4FF8" w:rsidRDefault="00AB4FF8" w:rsidP="00AB4FF8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</w:rPr>
      </w:pPr>
      <w:r w:rsidRPr="00AB4FF8">
        <w:rPr>
          <w:rFonts w:cs="B Traffic" w:hint="cs"/>
          <w:sz w:val="24"/>
          <w:szCs w:val="24"/>
          <w:rtl/>
        </w:rPr>
        <w:t>عدد0 نشان دهنده عدم وجود رابطه مستیقیم بین فرآیندها می باشد.</w:t>
      </w:r>
    </w:p>
    <w:tbl>
      <w:tblPr>
        <w:bidiVisual/>
        <w:tblW w:w="10969" w:type="dxa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69"/>
      </w:tblGrid>
      <w:tr w:rsidR="00AB4FF8" w:rsidTr="00AB4FF8">
        <w:trPr>
          <w:trHeight w:val="100"/>
        </w:trPr>
        <w:tc>
          <w:tcPr>
            <w:tcW w:w="10969" w:type="dxa"/>
          </w:tcPr>
          <w:p w:rsidR="00AB4FF8" w:rsidRPr="00AB4FF8" w:rsidRDefault="00AB4FF8" w:rsidP="00AB4FF8">
            <w:pPr>
              <w:bidi/>
              <w:rPr>
                <w:rFonts w:cs="B Traffic"/>
                <w:rtl/>
              </w:rPr>
            </w:pPr>
            <w:r w:rsidRPr="00AB4FF8">
              <w:rPr>
                <w:rFonts w:cs="B Traffic" w:hint="cs"/>
                <w:sz w:val="24"/>
                <w:szCs w:val="24"/>
                <w:rtl/>
              </w:rPr>
              <w:t xml:space="preserve">     امضاء تهیه کننده :                                                                                             </w:t>
            </w:r>
            <w:r w:rsidRPr="00AB4FF8"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AB4FF8">
              <w:rPr>
                <w:rFonts w:cs="B Traffic" w:hint="cs"/>
                <w:sz w:val="24"/>
                <w:szCs w:val="24"/>
                <w:rtl/>
              </w:rPr>
              <w:t>امضاء  تایید کننده :</w:t>
            </w:r>
          </w:p>
        </w:tc>
      </w:tr>
    </w:tbl>
    <w:p w:rsidR="00AB4FF8" w:rsidRPr="00AB4FF8" w:rsidRDefault="00AB4FF8" w:rsidP="00AB4FF8">
      <w:pPr>
        <w:pStyle w:val="ListParagraph"/>
        <w:bidi/>
        <w:ind w:left="1080"/>
        <w:rPr>
          <w:rFonts w:cs="B Traffic"/>
        </w:rPr>
      </w:pPr>
    </w:p>
    <w:sectPr w:rsidR="00AB4FF8" w:rsidRPr="00AB4FF8" w:rsidSect="008C7695">
      <w:pgSz w:w="11906" w:h="16838"/>
      <w:pgMar w:top="0" w:right="567" w:bottom="567" w:left="567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1EA"/>
    <w:multiLevelType w:val="hybridMultilevel"/>
    <w:tmpl w:val="9FB46D5E"/>
    <w:lvl w:ilvl="0" w:tplc="AF56F74C">
      <w:numFmt w:val="bullet"/>
      <w:lvlText w:val=""/>
      <w:lvlJc w:val="left"/>
      <w:pPr>
        <w:ind w:left="1080" w:hanging="360"/>
      </w:pPr>
      <w:rPr>
        <w:rFonts w:ascii="Symbol" w:eastAsiaTheme="minorHAnsi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49"/>
    <w:rsid w:val="00002DC0"/>
    <w:rsid w:val="001C0A5A"/>
    <w:rsid w:val="002D6180"/>
    <w:rsid w:val="002F1036"/>
    <w:rsid w:val="00370749"/>
    <w:rsid w:val="00413A91"/>
    <w:rsid w:val="004208BD"/>
    <w:rsid w:val="005A348F"/>
    <w:rsid w:val="006D0D79"/>
    <w:rsid w:val="00746619"/>
    <w:rsid w:val="008C7695"/>
    <w:rsid w:val="008E21E7"/>
    <w:rsid w:val="008E590D"/>
    <w:rsid w:val="009178C4"/>
    <w:rsid w:val="009D1DA8"/>
    <w:rsid w:val="00A52DC6"/>
    <w:rsid w:val="00A677C8"/>
    <w:rsid w:val="00AB4FF8"/>
    <w:rsid w:val="00B26220"/>
    <w:rsid w:val="00B7678B"/>
    <w:rsid w:val="00B93565"/>
    <w:rsid w:val="00D03EA4"/>
    <w:rsid w:val="00D54705"/>
    <w:rsid w:val="00E571D2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17</cp:revision>
  <dcterms:created xsi:type="dcterms:W3CDTF">2016-02-20T05:02:00Z</dcterms:created>
  <dcterms:modified xsi:type="dcterms:W3CDTF">2023-03-16T11:40:00Z</dcterms:modified>
</cp:coreProperties>
</file>